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85" w:rsidRPr="005C4685" w:rsidRDefault="005C4685" w:rsidP="005C4685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5C4685">
        <w:rPr>
          <w:rFonts w:eastAsia="Times New Roman"/>
          <w:b/>
          <w:bCs/>
          <w:color w:val="000000"/>
          <w:sz w:val="36"/>
          <w:szCs w:val="36"/>
        </w:rPr>
        <w:t>Анализа резултата анкете спроведене након летњег семестра школске 2014/2015.године</w:t>
      </w:r>
    </w:p>
    <w:p w:rsidR="005C4685" w:rsidRPr="005C4685" w:rsidRDefault="005C4685" w:rsidP="005C4685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5C4685">
        <w:rPr>
          <w:rFonts w:eastAsia="Times New Roman"/>
          <w:b/>
          <w:bCs/>
          <w:color w:val="000000"/>
          <w:sz w:val="36"/>
          <w:szCs w:val="36"/>
        </w:rPr>
        <w:t xml:space="preserve"> приказ заступљености најниже и највише оцењених одговора </w:t>
      </w:r>
    </w:p>
    <w:p w:rsidR="005C4685" w:rsidRDefault="005C4685">
      <w:pPr>
        <w:rPr>
          <w:lang/>
        </w:rPr>
      </w:pPr>
    </w:p>
    <w:p w:rsidR="005C4685" w:rsidRPr="005C4685" w:rsidRDefault="005C4685" w:rsidP="005C4685">
      <w:pPr>
        <w:spacing w:after="0" w:line="240" w:lineRule="auto"/>
        <w:rPr>
          <w:sz w:val="18"/>
          <w:szCs w:val="18"/>
          <w:lang/>
        </w:rPr>
      </w:pPr>
      <w:r w:rsidRPr="005C4685">
        <w:rPr>
          <w:sz w:val="18"/>
          <w:szCs w:val="18"/>
          <w:lang/>
        </w:rPr>
        <w:t>Број у колони представља број предмета чији су наставници за наведено питање добили најнижу/највишу оцену</w:t>
      </w:r>
    </w:p>
    <w:p w:rsidR="005C4685" w:rsidRPr="005C4685" w:rsidRDefault="005C4685" w:rsidP="005C4685">
      <w:pPr>
        <w:spacing w:after="0" w:line="240" w:lineRule="auto"/>
        <w:rPr>
          <w:rFonts w:eastAsia="Times New Roman"/>
          <w:b/>
          <w:bCs/>
          <w:color w:val="000000"/>
          <w:sz w:val="18"/>
          <w:szCs w:val="18"/>
          <w:lang/>
        </w:rPr>
      </w:pPr>
      <w:r w:rsidRPr="005C4685">
        <w:rPr>
          <w:sz w:val="18"/>
          <w:szCs w:val="18"/>
          <w:lang/>
        </w:rPr>
        <w:t>Тако из прве табеле видимо да је приликом оцењивања педагошког рада наставника вештина код 7 предмета наставници су најнижу просечну оцену остварили на тврђењу: “</w:t>
      </w:r>
      <w:r w:rsidRPr="005C4685">
        <w:rPr>
          <w:rFonts w:eastAsia="Times New Roman"/>
          <w:color w:val="000000"/>
          <w:sz w:val="18"/>
          <w:szCs w:val="18"/>
        </w:rPr>
        <w:t>Наставник вештина држи вежбе у договореним терминима и без кашњења</w:t>
      </w:r>
      <w:r w:rsidRPr="005C4685">
        <w:rPr>
          <w:rFonts w:eastAsia="Times New Roman"/>
          <w:color w:val="000000"/>
          <w:sz w:val="18"/>
          <w:szCs w:val="18"/>
          <w:lang/>
        </w:rPr>
        <w:t>“</w:t>
      </w:r>
    </w:p>
    <w:p w:rsidR="005C4685" w:rsidRDefault="005C4685" w:rsidP="005C4685">
      <w:pPr>
        <w:spacing w:after="0"/>
        <w:rPr>
          <w:rFonts w:eastAsia="Times New Roman"/>
          <w:b/>
          <w:bCs/>
          <w:color w:val="000000"/>
          <w:sz w:val="36"/>
          <w:szCs w:val="36"/>
        </w:rPr>
      </w:pPr>
      <w:r>
        <w:rPr>
          <w:rFonts w:eastAsia="Times New Roman"/>
          <w:b/>
          <w:bCs/>
          <w:color w:val="000000"/>
          <w:sz w:val="36"/>
          <w:szCs w:val="36"/>
        </w:rPr>
        <w:br w:type="page"/>
      </w:r>
    </w:p>
    <w:p w:rsidR="00AC49E7" w:rsidRPr="005C4685" w:rsidRDefault="00AC49E7" w:rsidP="00AC49E7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5C4685">
        <w:rPr>
          <w:rFonts w:eastAsia="Times New Roman"/>
          <w:b/>
          <w:bCs/>
          <w:color w:val="000000"/>
          <w:sz w:val="36"/>
          <w:szCs w:val="36"/>
        </w:rPr>
        <w:lastRenderedPageBreak/>
        <w:t>Анализа резултата анкете спроведене након летњег семестра школске 2014/2015.године</w:t>
      </w:r>
    </w:p>
    <w:p w:rsidR="00AC49E7" w:rsidRPr="005C4685" w:rsidRDefault="00AC49E7" w:rsidP="00AC49E7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5C4685">
        <w:rPr>
          <w:rFonts w:eastAsia="Times New Roman"/>
          <w:b/>
          <w:bCs/>
          <w:color w:val="000000"/>
          <w:sz w:val="36"/>
          <w:szCs w:val="36"/>
        </w:rPr>
        <w:t xml:space="preserve"> приказ заступљености најниже и највише оцењених одговора код НАСТАВНИКА ВЕШТИНА</w:t>
      </w:r>
    </w:p>
    <w:p w:rsidR="00525380" w:rsidRPr="005C4685" w:rsidRDefault="00525380" w:rsidP="00AC49E7">
      <w:pPr>
        <w:jc w:val="center"/>
      </w:pPr>
    </w:p>
    <w:p w:rsidR="00AC49E7" w:rsidRPr="005C4685" w:rsidRDefault="00AC49E7">
      <w:r w:rsidRPr="005C4685">
        <w:rPr>
          <w:rFonts w:eastAsia="Times New Roman"/>
          <w:b/>
          <w:bCs/>
          <w:color w:val="000000"/>
          <w:sz w:val="36"/>
          <w:szCs w:val="36"/>
        </w:rPr>
        <w:t>Приказ заступљености најниже оцењених одговора</w:t>
      </w:r>
    </w:p>
    <w:tbl>
      <w:tblPr>
        <w:tblpPr w:leftFromText="180" w:rightFromText="180" w:vertAnchor="text" w:tblpY="1"/>
        <w:tblOverlap w:val="never"/>
        <w:tblW w:w="7816" w:type="dxa"/>
        <w:tblInd w:w="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380"/>
        <w:gridCol w:w="436"/>
      </w:tblGrid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држи вежбе у договореним терминима и без кашњења 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/>
              </w:rPr>
              <w:t>*</w:t>
            </w:r>
          </w:p>
        </w:tc>
      </w:tr>
      <w:tr w:rsidR="005C4685" w:rsidRPr="005C4685" w:rsidTr="005C4685">
        <w:trPr>
          <w:trHeight w:val="930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реализује одговарајућим темпом предвиђен програм вежби у складу са теоријском наставом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демонстрира јасно и разумљиво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</w:tr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показује прегледно и истиче најбитније 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</w:tr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Како у целини оцењујете вежбе из овог предмета? 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подстиче укључивање и учествовање студената у практичном раду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</w:tr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је спреман и вољан да помогне у савладавању практичне наставе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</w:tr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долази на час добро припремљен 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  <w:tr w:rsidR="005C4685" w:rsidRPr="005C4685" w:rsidTr="005C4685">
        <w:trPr>
          <w:trHeight w:val="464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одговара на студентска питања и води рачуна о мишљењу студената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  <w:tr w:rsidR="005C4685" w:rsidRPr="005C4685" w:rsidTr="005C4685">
        <w:trPr>
          <w:trHeight w:val="486"/>
        </w:trPr>
        <w:tc>
          <w:tcPr>
            <w:tcW w:w="7380" w:type="dxa"/>
            <w:shd w:val="clear" w:color="auto" w:fill="auto"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реализује вежбе тако да је студент активни учесник 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AC49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</w:tbl>
    <w:tbl>
      <w:tblPr>
        <w:tblpPr w:leftFromText="180" w:rightFromText="180" w:vertAnchor="text" w:horzAnchor="margin" w:tblpX="108" w:tblpY="6495"/>
        <w:tblOverlap w:val="never"/>
        <w:tblW w:w="79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361"/>
        <w:gridCol w:w="544"/>
      </w:tblGrid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држи вежбе у договореним терминима и без кашњења 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показује прегледно и истиче најбитније 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</w:tr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демонстрира јасно и разумљиво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одговара на студентска питања и води рачуна о мишљењу студената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5C4685" w:rsidRPr="005C4685" w:rsidTr="005C4685">
        <w:trPr>
          <w:trHeight w:val="952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реализује одговарајућим темпом предвиђен програм вежби у складу са теоријском наставом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</w:tr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долази на час добро припремљен 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подстиче укључивање и учествовање студената у практичном раду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Наставник вештина реализује вежбе тако да је студент активни учесник 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  <w:tr w:rsidR="005C4685" w:rsidRPr="005C4685" w:rsidTr="005C4685">
        <w:trPr>
          <w:trHeight w:val="477"/>
        </w:trPr>
        <w:tc>
          <w:tcPr>
            <w:tcW w:w="7361" w:type="dxa"/>
            <w:shd w:val="clear" w:color="auto" w:fill="auto"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>Наставник вештина је спреман и вољан да помогне у савладавању практичне наставе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  <w:tr w:rsidR="005C4685" w:rsidRPr="005C4685" w:rsidTr="005C4685">
        <w:trPr>
          <w:trHeight w:val="498"/>
        </w:trPr>
        <w:tc>
          <w:tcPr>
            <w:tcW w:w="7361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5C4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C4685">
              <w:rPr>
                <w:rFonts w:eastAsia="Times New Roman"/>
                <w:color w:val="000000"/>
              </w:rPr>
              <w:t xml:space="preserve">. Како у целини оцењујете вежбе из овог предмета? 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5C46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468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</w:tbl>
    <w:p w:rsidR="00AC49E7" w:rsidRPr="005C4685" w:rsidRDefault="00AC49E7" w:rsidP="00AC49E7">
      <w:pPr>
        <w:spacing w:after="0"/>
      </w:pPr>
      <w:r w:rsidRPr="005C4685">
        <w:rPr>
          <w:noProof/>
        </w:rPr>
        <w:drawing>
          <wp:inline distT="0" distB="0" distL="0" distR="0">
            <wp:extent cx="8179019" cy="3673365"/>
            <wp:effectExtent l="1905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5C4685">
        <w:br w:type="textWrapping" w:clear="all"/>
      </w:r>
      <w:r w:rsidRPr="005C4685">
        <w:rPr>
          <w:rFonts w:eastAsia="Times New Roman"/>
          <w:b/>
          <w:bCs/>
          <w:color w:val="000000"/>
          <w:sz w:val="36"/>
          <w:szCs w:val="36"/>
        </w:rPr>
        <w:t>Приказ заступљености највише оцењених одговора</w:t>
      </w:r>
    </w:p>
    <w:p w:rsidR="005C4685" w:rsidRDefault="005C4685" w:rsidP="005C4685">
      <w:pPr>
        <w:spacing w:after="0" w:line="240" w:lineRule="auto"/>
        <w:rPr>
          <w:sz w:val="18"/>
          <w:szCs w:val="18"/>
          <w:lang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8890</wp:posOffset>
            </wp:positionV>
            <wp:extent cx="8081010" cy="3959225"/>
            <wp:effectExtent l="19050" t="0" r="0" b="0"/>
            <wp:wrapTight wrapText="bothSides">
              <wp:wrapPolygon edited="0">
                <wp:start x="-51" y="0"/>
                <wp:lineTo x="-51" y="21513"/>
                <wp:lineTo x="21590" y="21513"/>
                <wp:lineTo x="21590" y="0"/>
                <wp:lineTo x="-51" y="0"/>
              </wp:wrapPolygon>
            </wp:wrapTight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5C4685" w:rsidRPr="005C4685" w:rsidRDefault="005C4685" w:rsidP="005C4685">
      <w:pPr>
        <w:spacing w:after="0" w:line="240" w:lineRule="auto"/>
        <w:rPr>
          <w:rFonts w:eastAsia="Times New Roman"/>
          <w:b/>
          <w:bCs/>
          <w:color w:val="000000"/>
          <w:sz w:val="18"/>
          <w:szCs w:val="18"/>
          <w:lang/>
        </w:rPr>
      </w:pPr>
      <w:r>
        <w:rPr>
          <w:sz w:val="18"/>
          <w:szCs w:val="18"/>
          <w:lang/>
        </w:rPr>
        <w:t xml:space="preserve">*Из </w:t>
      </w:r>
      <w:r w:rsidRPr="005C4685">
        <w:rPr>
          <w:sz w:val="18"/>
          <w:szCs w:val="18"/>
          <w:lang/>
        </w:rPr>
        <w:t xml:space="preserve"> прве табеле видимо да приликом оцењивања педагошког рада наставника вештина код 7 предмета наставници су најнижу просечну оцену остварили на тврђењу: “</w:t>
      </w:r>
      <w:r w:rsidRPr="005C4685">
        <w:rPr>
          <w:rFonts w:eastAsia="Times New Roman"/>
          <w:color w:val="000000"/>
          <w:sz w:val="18"/>
          <w:szCs w:val="18"/>
        </w:rPr>
        <w:t>Наставник вештина држи вежбе у договореним терминима и без кашњења</w:t>
      </w:r>
      <w:r w:rsidRPr="005C4685">
        <w:rPr>
          <w:rFonts w:eastAsia="Times New Roman"/>
          <w:color w:val="000000"/>
          <w:sz w:val="18"/>
          <w:szCs w:val="18"/>
          <w:lang/>
        </w:rPr>
        <w:t>“</w:t>
      </w:r>
      <w:r w:rsidR="00DF45EB">
        <w:rPr>
          <w:rFonts w:eastAsia="Times New Roman"/>
          <w:color w:val="000000"/>
          <w:sz w:val="18"/>
          <w:szCs w:val="18"/>
          <w:lang/>
        </w:rPr>
        <w:t>...</w:t>
      </w:r>
    </w:p>
    <w:p w:rsidR="00C9571D" w:rsidRPr="005C4685" w:rsidRDefault="00C9571D" w:rsidP="005C4685">
      <w:pPr>
        <w:rPr>
          <w:rFonts w:eastAsia="Times New Roman"/>
          <w:b/>
          <w:bCs/>
          <w:color w:val="000000"/>
          <w:sz w:val="36"/>
          <w:szCs w:val="36"/>
        </w:rPr>
      </w:pPr>
      <w:r w:rsidRPr="005C4685">
        <w:br w:type="page"/>
      </w:r>
      <w:r w:rsidRPr="005C4685">
        <w:rPr>
          <w:rFonts w:eastAsia="Times New Roman"/>
          <w:b/>
          <w:bCs/>
          <w:color w:val="000000"/>
          <w:sz w:val="36"/>
          <w:szCs w:val="36"/>
        </w:rPr>
        <w:lastRenderedPageBreak/>
        <w:t>Анализа резултата анкете спроведене након летњег семестра школске 2014/2015.године</w:t>
      </w:r>
    </w:p>
    <w:p w:rsidR="00C9571D" w:rsidRPr="005C4685" w:rsidRDefault="00C9571D" w:rsidP="00C9571D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5C4685">
        <w:rPr>
          <w:rFonts w:eastAsia="Times New Roman"/>
          <w:b/>
          <w:bCs/>
          <w:color w:val="000000"/>
          <w:sz w:val="36"/>
          <w:szCs w:val="36"/>
        </w:rPr>
        <w:t xml:space="preserve"> приказ заступљености најниже и највише оцењених одговора код ПРЕДАВАЧА</w:t>
      </w:r>
    </w:p>
    <w:p w:rsidR="00AC49E7" w:rsidRPr="005C4685" w:rsidRDefault="00AC49E7" w:rsidP="005C4685">
      <w:pPr>
        <w:jc w:val="center"/>
        <w:rPr>
          <w:lang/>
        </w:rPr>
      </w:pPr>
    </w:p>
    <w:p w:rsidR="00C9571D" w:rsidRPr="005C4685" w:rsidRDefault="00C9571D">
      <w:r w:rsidRPr="005C4685">
        <w:rPr>
          <w:rFonts w:eastAsia="Times New Roman"/>
          <w:b/>
          <w:bCs/>
          <w:color w:val="000000"/>
          <w:sz w:val="36"/>
          <w:szCs w:val="36"/>
        </w:rPr>
        <w:t>Приказ заступљености најниже оцењених одговора</w:t>
      </w:r>
    </w:p>
    <w:tbl>
      <w:tblPr>
        <w:tblpPr w:leftFromText="180" w:rightFromText="180" w:vertAnchor="text" w:tblpX="98" w:tblpY="1"/>
        <w:tblOverlap w:val="never"/>
        <w:tblW w:w="77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357"/>
        <w:gridCol w:w="439"/>
      </w:tblGrid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подстиче укључивање и учествовање студената у настави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излаже јасно и разумљиво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12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држи наставу у договореним терминима и без кашњења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12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излаже одговарајућим темпом током семестра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Досадашње оцене код овог наставника у оквиру овог предмета одговарају показаном знању студената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излаже прегледно и истиче најбитније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6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долази на час добро припремљен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даје корисне информације о раду студената (након семинарских радова, вежби, активности на часу...)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4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Како у целини оцењујете предавања/вежбе из овог предмета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4</w:t>
            </w:r>
          </w:p>
        </w:tc>
      </w:tr>
      <w:tr w:rsidR="005C4685" w:rsidRPr="005C4685" w:rsidTr="005C4685">
        <w:trPr>
          <w:trHeight w:val="510"/>
        </w:trPr>
        <w:tc>
          <w:tcPr>
            <w:tcW w:w="7357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одговара на студентска питања и води рачуна о студентским коментарима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AC49E7" w:rsidRPr="005C4685" w:rsidRDefault="00C9571D" w:rsidP="00C9571D">
      <w:pPr>
        <w:spacing w:after="0"/>
      </w:pPr>
      <w:r w:rsidRPr="005C4685">
        <w:rPr>
          <w:noProof/>
        </w:rPr>
        <w:drawing>
          <wp:inline distT="0" distB="0" distL="0" distR="0">
            <wp:extent cx="8368206" cy="3952065"/>
            <wp:effectExtent l="19050" t="0" r="0" b="0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9571D" w:rsidRPr="005C4685" w:rsidRDefault="00C9571D"/>
    <w:p w:rsidR="00C9571D" w:rsidRPr="005C4685" w:rsidRDefault="00C9571D">
      <w:r w:rsidRPr="005C4685">
        <w:rPr>
          <w:rFonts w:eastAsia="Times New Roman"/>
          <w:b/>
          <w:bCs/>
          <w:color w:val="000000"/>
          <w:sz w:val="36"/>
          <w:szCs w:val="36"/>
        </w:rPr>
        <w:t>Приказ заступљености највише оцењених одговора</w:t>
      </w:r>
    </w:p>
    <w:tbl>
      <w:tblPr>
        <w:tblpPr w:leftFromText="180" w:rightFromText="180" w:vertAnchor="text" w:tblpX="98" w:tblpY="1"/>
        <w:tblOverlap w:val="never"/>
        <w:tblW w:w="78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425"/>
        <w:gridCol w:w="447"/>
      </w:tblGrid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Како у целини оцењујете предавања/вежбе из овог предмета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29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излаже јасно и разумљиво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14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излаже одговарајућим темпом током семестра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9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излаже прегледно и истиче најбитније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8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noWrap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Досадашње оцене код овог наставника у оквиру овог предмета одговарају показаном знању студената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6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подстиче укључивање и учествовање студената у настави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5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држи наставу у договореним терминима и без кашњења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4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одговара на студентска питања и води рачуна о студентским коментарима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4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долази на час добро припремљен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3</w:t>
            </w:r>
          </w:p>
        </w:tc>
      </w:tr>
      <w:tr w:rsidR="005C4685" w:rsidRPr="005C4685" w:rsidTr="005C4685">
        <w:trPr>
          <w:trHeight w:val="454"/>
        </w:trPr>
        <w:tc>
          <w:tcPr>
            <w:tcW w:w="7425" w:type="dxa"/>
            <w:shd w:val="clear" w:color="auto" w:fill="auto"/>
            <w:vAlign w:val="bottom"/>
            <w:hideMark/>
          </w:tcPr>
          <w:p w:rsidR="005C4685" w:rsidRPr="005C4685" w:rsidRDefault="005C4685" w:rsidP="00C9571D">
            <w:pPr>
              <w:spacing w:after="0"/>
              <w:rPr>
                <w:color w:val="000000"/>
                <w:sz w:val="22"/>
                <w:szCs w:val="22"/>
              </w:rPr>
            </w:pPr>
            <w:r w:rsidRPr="005C4685">
              <w:rPr>
                <w:sz w:val="22"/>
                <w:szCs w:val="22"/>
              </w:rPr>
              <w:t>Наставник даје корисне информације о раду студената (након семинарских радова, вежби, активности на часу...)</w:t>
            </w:r>
          </w:p>
        </w:tc>
        <w:tc>
          <w:tcPr>
            <w:tcW w:w="447" w:type="dxa"/>
            <w:shd w:val="clear" w:color="auto" w:fill="auto"/>
            <w:noWrap/>
            <w:vAlign w:val="center"/>
            <w:hideMark/>
          </w:tcPr>
          <w:p w:rsidR="005C4685" w:rsidRPr="005C4685" w:rsidRDefault="005C4685" w:rsidP="00C9571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5C4685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C9571D" w:rsidRPr="005C4685" w:rsidRDefault="00C9571D" w:rsidP="00C9571D">
      <w:pPr>
        <w:spacing w:after="0"/>
      </w:pPr>
      <w:r w:rsidRPr="005C4685">
        <w:rPr>
          <w:noProof/>
        </w:rPr>
        <w:lastRenderedPageBreak/>
        <w:drawing>
          <wp:inline distT="0" distB="0" distL="0" distR="0">
            <wp:extent cx="8373176" cy="3878317"/>
            <wp:effectExtent l="19050" t="0" r="8824" b="0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9571D" w:rsidRPr="005C4685" w:rsidSect="00AC49E7">
      <w:pgSz w:w="23814" w:h="16839" w:orient="landscape" w:code="8"/>
      <w:pgMar w:top="709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41"/>
  <w:displayVerticalDrawingGridEvery w:val="2"/>
  <w:characterSpacingControl w:val="doNotCompress"/>
  <w:compat/>
  <w:rsids>
    <w:rsidRoot w:val="00AC49E7"/>
    <w:rsid w:val="00086BD8"/>
    <w:rsid w:val="000D7C5B"/>
    <w:rsid w:val="000E42CC"/>
    <w:rsid w:val="0017090E"/>
    <w:rsid w:val="00170D2D"/>
    <w:rsid w:val="002144E0"/>
    <w:rsid w:val="00525380"/>
    <w:rsid w:val="005C4685"/>
    <w:rsid w:val="00680E30"/>
    <w:rsid w:val="007228E2"/>
    <w:rsid w:val="008E733A"/>
    <w:rsid w:val="00A91362"/>
    <w:rsid w:val="00AC49E7"/>
    <w:rsid w:val="00B0287F"/>
    <w:rsid w:val="00C9571D"/>
    <w:rsid w:val="00D15A81"/>
    <w:rsid w:val="00DF45EB"/>
    <w:rsid w:val="00E53823"/>
    <w:rsid w:val="00EB1AFB"/>
    <w:rsid w:val="00FF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D8"/>
  </w:style>
  <w:style w:type="paragraph" w:styleId="Heading1">
    <w:name w:val="heading 1"/>
    <w:basedOn w:val="Normal"/>
    <w:next w:val="Normal"/>
    <w:link w:val="Heading1Char"/>
    <w:uiPriority w:val="9"/>
    <w:qFormat/>
    <w:rsid w:val="00086BD8"/>
    <w:pPr>
      <w:keepNext/>
      <w:keepLines/>
      <w:spacing w:before="480" w:after="0" w:line="360" w:lineRule="auto"/>
      <w:jc w:val="both"/>
      <w:outlineLvl w:val="0"/>
    </w:pPr>
    <w:rPr>
      <w:rFonts w:ascii="Cambria" w:eastAsia="Times New Roman" w:hAnsi="Cambria"/>
      <w:bCs/>
      <w:color w:val="365F91"/>
      <w:sz w:val="28"/>
      <w:szCs w:val="28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BD8"/>
    <w:pPr>
      <w:keepNext/>
      <w:keepLines/>
      <w:spacing w:before="200" w:after="0" w:line="360" w:lineRule="auto"/>
      <w:jc w:val="both"/>
      <w:outlineLvl w:val="1"/>
    </w:pPr>
    <w:rPr>
      <w:rFonts w:ascii="Cambria" w:eastAsia="Times New Roman" w:hAnsi="Cambria"/>
      <w:bCs/>
      <w:color w:val="4F81BD"/>
      <w:sz w:val="26"/>
      <w:szCs w:val="2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BD8"/>
    <w:pPr>
      <w:keepNext/>
      <w:keepLines/>
      <w:spacing w:before="200" w:after="0" w:line="360" w:lineRule="auto"/>
      <w:jc w:val="both"/>
      <w:outlineLvl w:val="2"/>
    </w:pPr>
    <w:rPr>
      <w:rFonts w:ascii="Cambria" w:eastAsia="Times New Roman" w:hAnsi="Cambria"/>
      <w:bCs/>
      <w:color w:val="4F81BD"/>
      <w:sz w:val="20"/>
      <w:szCs w:val="20"/>
      <w:lang w:val="sr-Latn-CS" w:eastAsia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BD8"/>
    <w:pPr>
      <w:keepNext/>
      <w:keepLines/>
      <w:spacing w:before="200" w:after="0" w:line="360" w:lineRule="auto"/>
      <w:jc w:val="both"/>
      <w:outlineLvl w:val="3"/>
    </w:pPr>
    <w:rPr>
      <w:rFonts w:ascii="Cambria" w:eastAsia="Times New Roman" w:hAnsi="Cambria"/>
      <w:bCs/>
      <w:i/>
      <w:iCs/>
      <w:color w:val="4F81BD"/>
      <w:sz w:val="20"/>
      <w:szCs w:val="20"/>
      <w:lang w:val="sr-Latn-CS" w:eastAsia="sr-Latn-C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BD8"/>
    <w:pPr>
      <w:keepNext/>
      <w:keepLines/>
      <w:spacing w:before="200" w:after="0" w:line="360" w:lineRule="auto"/>
      <w:jc w:val="both"/>
      <w:outlineLvl w:val="4"/>
    </w:pPr>
    <w:rPr>
      <w:rFonts w:ascii="Cambria" w:eastAsia="Times New Roman" w:hAnsi="Cambria"/>
      <w:color w:val="243F60"/>
      <w:sz w:val="20"/>
      <w:szCs w:val="20"/>
      <w:lang w:val="sr-Latn-CS" w:eastAsia="sr-Latn-C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BD8"/>
    <w:pPr>
      <w:keepNext/>
      <w:keepLines/>
      <w:spacing w:before="200" w:after="0" w:line="360" w:lineRule="auto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  <w:lang w:val="sr-Latn-CS" w:eastAsia="sr-Latn-C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BD8"/>
    <w:pPr>
      <w:keepNext/>
      <w:keepLines/>
      <w:spacing w:before="200" w:after="0" w:line="360" w:lineRule="auto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  <w:lang w:val="sr-Latn-CS" w:eastAsia="sr-Latn-C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BD8"/>
    <w:pPr>
      <w:keepNext/>
      <w:keepLines/>
      <w:spacing w:before="200" w:after="0" w:line="360" w:lineRule="auto"/>
      <w:jc w:val="both"/>
      <w:outlineLvl w:val="7"/>
    </w:pPr>
    <w:rPr>
      <w:rFonts w:ascii="Cambria" w:eastAsia="Times New Roman" w:hAnsi="Cambria"/>
      <w:color w:val="4F81BD"/>
      <w:sz w:val="20"/>
      <w:szCs w:val="20"/>
      <w:lang w:val="sr-Latn-CS" w:eastAsia="sr-Latn-C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BD8"/>
    <w:pPr>
      <w:keepNext/>
      <w:keepLines/>
      <w:spacing w:before="200" w:after="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BD8"/>
    <w:rPr>
      <w:rFonts w:ascii="Cambria" w:eastAsia="Times New Roman" w:hAnsi="Cambria"/>
      <w:bCs/>
      <w:color w:val="365F91"/>
      <w:sz w:val="28"/>
      <w:szCs w:val="28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086BD8"/>
    <w:rPr>
      <w:rFonts w:ascii="Cambria" w:eastAsia="Times New Roman" w:hAnsi="Cambria"/>
      <w:bCs/>
      <w:color w:val="4F81BD"/>
      <w:sz w:val="26"/>
      <w:szCs w:val="26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086BD8"/>
    <w:rPr>
      <w:rFonts w:ascii="Cambria" w:eastAsia="Times New Roman" w:hAnsi="Cambria"/>
      <w:bCs/>
      <w:color w:val="4F81BD"/>
      <w:sz w:val="20"/>
      <w:szCs w:val="20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086BD8"/>
    <w:rPr>
      <w:rFonts w:ascii="Cambria" w:eastAsia="Times New Roman" w:hAnsi="Cambria"/>
      <w:bCs/>
      <w:i/>
      <w:iCs/>
      <w:color w:val="4F81BD"/>
      <w:sz w:val="20"/>
      <w:szCs w:val="20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uiPriority w:val="9"/>
    <w:rsid w:val="00086BD8"/>
    <w:rPr>
      <w:rFonts w:ascii="Cambria" w:eastAsia="Times New Roman" w:hAnsi="Cambria"/>
      <w:b w:val="0"/>
      <w:color w:val="243F60"/>
      <w:sz w:val="20"/>
      <w:szCs w:val="20"/>
      <w:lang w:val="sr-Latn-CS" w:eastAsia="sr-Latn-CS"/>
    </w:rPr>
  </w:style>
  <w:style w:type="character" w:customStyle="1" w:styleId="Heading6Char">
    <w:name w:val="Heading 6 Char"/>
    <w:basedOn w:val="DefaultParagraphFont"/>
    <w:link w:val="Heading6"/>
    <w:uiPriority w:val="9"/>
    <w:rsid w:val="00086BD8"/>
    <w:rPr>
      <w:rFonts w:ascii="Cambria" w:eastAsia="Times New Roman" w:hAnsi="Cambria"/>
      <w:b w:val="0"/>
      <w:i/>
      <w:iCs/>
      <w:color w:val="243F60"/>
      <w:sz w:val="20"/>
      <w:szCs w:val="20"/>
      <w:lang w:val="sr-Latn-CS" w:eastAsia="sr-Latn-C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BD8"/>
    <w:rPr>
      <w:rFonts w:ascii="Cambria" w:eastAsia="Times New Roman" w:hAnsi="Cambria"/>
      <w:b w:val="0"/>
      <w:i/>
      <w:iCs/>
      <w:color w:val="404040"/>
      <w:sz w:val="20"/>
      <w:szCs w:val="20"/>
      <w:lang w:val="sr-Latn-CS" w:eastAsia="sr-Latn-C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BD8"/>
    <w:rPr>
      <w:rFonts w:ascii="Cambria" w:eastAsia="Times New Roman" w:hAnsi="Cambria"/>
      <w:b w:val="0"/>
      <w:color w:val="4F81BD"/>
      <w:sz w:val="20"/>
      <w:szCs w:val="20"/>
      <w:lang w:val="sr-Latn-CS" w:eastAsia="sr-Latn-C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BD8"/>
    <w:rPr>
      <w:rFonts w:ascii="Cambria" w:eastAsia="Times New Roman" w:hAnsi="Cambria"/>
      <w:b w:val="0"/>
      <w:i/>
      <w:iCs/>
      <w:color w:val="404040"/>
      <w:sz w:val="20"/>
      <w:szCs w:val="20"/>
      <w:lang w:val="sr-Latn-CS" w:eastAsia="sr-Latn-C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6BD8"/>
    <w:pPr>
      <w:spacing w:line="240" w:lineRule="auto"/>
      <w:jc w:val="both"/>
    </w:pPr>
    <w:rPr>
      <w:rFonts w:eastAsia="Times New Roman"/>
      <w:bCs/>
      <w:color w:val="4F81BD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86BD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val="sr-Latn-CS" w:eastAsia="sr-Latn-CS"/>
    </w:rPr>
  </w:style>
  <w:style w:type="character" w:customStyle="1" w:styleId="TitleChar">
    <w:name w:val="Title Char"/>
    <w:basedOn w:val="DefaultParagraphFont"/>
    <w:link w:val="Title"/>
    <w:uiPriority w:val="10"/>
    <w:rsid w:val="00086BD8"/>
    <w:rPr>
      <w:rFonts w:ascii="Cambria" w:eastAsia="Times New Roman" w:hAnsi="Cambria"/>
      <w:b w:val="0"/>
      <w:color w:val="17365D"/>
      <w:spacing w:val="5"/>
      <w:kern w:val="28"/>
      <w:sz w:val="52"/>
      <w:szCs w:val="52"/>
      <w:lang w:val="sr-Latn-CS" w:eastAsia="sr-Latn-C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BD8"/>
    <w:pPr>
      <w:numPr>
        <w:ilvl w:val="1"/>
      </w:numPr>
      <w:spacing w:line="360" w:lineRule="auto"/>
      <w:jc w:val="both"/>
    </w:pPr>
    <w:rPr>
      <w:rFonts w:ascii="Cambria" w:eastAsia="Times New Roman" w:hAnsi="Cambria"/>
      <w:i/>
      <w:iCs/>
      <w:color w:val="4F81BD"/>
      <w:spacing w:val="15"/>
      <w:lang w:val="sr-Latn-CS" w:eastAsia="sr-Latn-CS"/>
    </w:rPr>
  </w:style>
  <w:style w:type="character" w:customStyle="1" w:styleId="SubtitleChar">
    <w:name w:val="Subtitle Char"/>
    <w:basedOn w:val="DefaultParagraphFont"/>
    <w:link w:val="Subtitle"/>
    <w:uiPriority w:val="11"/>
    <w:rsid w:val="00086BD8"/>
    <w:rPr>
      <w:rFonts w:ascii="Cambria" w:eastAsia="Times New Roman" w:hAnsi="Cambria"/>
      <w:b w:val="0"/>
      <w:i/>
      <w:iCs/>
      <w:color w:val="4F81BD"/>
      <w:spacing w:val="15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086BD8"/>
    <w:rPr>
      <w:b/>
      <w:bCs/>
    </w:rPr>
  </w:style>
  <w:style w:type="character" w:styleId="Emphasis">
    <w:name w:val="Emphasis"/>
    <w:basedOn w:val="DefaultParagraphFont"/>
    <w:uiPriority w:val="20"/>
    <w:qFormat/>
    <w:rsid w:val="00086BD8"/>
    <w:rPr>
      <w:i/>
      <w:iCs/>
    </w:rPr>
  </w:style>
  <w:style w:type="paragraph" w:styleId="NoSpacing">
    <w:name w:val="No Spacing"/>
    <w:link w:val="NoSpacingChar"/>
    <w:uiPriority w:val="1"/>
    <w:qFormat/>
    <w:rsid w:val="00086BD8"/>
    <w:pPr>
      <w:spacing w:line="360" w:lineRule="auto"/>
      <w:jc w:val="both"/>
    </w:pPr>
    <w:rPr>
      <w:rFonts w:ascii="Calibri" w:eastAsia="Times New Roman" w:hAnsi="Calibr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6BD8"/>
    <w:rPr>
      <w:rFonts w:ascii="Calibri" w:eastAsia="Times New Roman" w:hAnsi="Calibri"/>
      <w:b w:val="0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086BD8"/>
    <w:pPr>
      <w:spacing w:line="360" w:lineRule="auto"/>
      <w:ind w:left="720"/>
      <w:contextualSpacing/>
      <w:jc w:val="both"/>
    </w:pPr>
    <w:rPr>
      <w:rFonts w:eastAsia="Times New Roman"/>
      <w:sz w:val="36"/>
      <w:szCs w:val="36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86BD8"/>
    <w:pPr>
      <w:spacing w:line="360" w:lineRule="auto"/>
      <w:jc w:val="both"/>
    </w:pPr>
    <w:rPr>
      <w:rFonts w:ascii="Calibri" w:eastAsia="Times New Roman" w:hAnsi="Calibri"/>
      <w:i/>
      <w:iCs/>
      <w:color w:val="000000"/>
      <w:sz w:val="20"/>
      <w:szCs w:val="20"/>
      <w:lang w:val="sr-Latn-CS" w:eastAsia="sr-Latn-CS"/>
    </w:rPr>
  </w:style>
  <w:style w:type="character" w:customStyle="1" w:styleId="QuoteChar">
    <w:name w:val="Quote Char"/>
    <w:basedOn w:val="DefaultParagraphFont"/>
    <w:link w:val="Quote"/>
    <w:uiPriority w:val="29"/>
    <w:rsid w:val="00086BD8"/>
    <w:rPr>
      <w:rFonts w:ascii="Calibri" w:eastAsia="Times New Roman" w:hAnsi="Calibri"/>
      <w:b w:val="0"/>
      <w:i/>
      <w:iCs/>
      <w:color w:val="000000"/>
      <w:sz w:val="20"/>
      <w:szCs w:val="20"/>
      <w:lang w:val="sr-Latn-CS" w:eastAsia="sr-Latn-C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BD8"/>
    <w:pPr>
      <w:pBdr>
        <w:bottom w:val="single" w:sz="4" w:space="4" w:color="4F81BD"/>
      </w:pBdr>
      <w:spacing w:before="200" w:after="280" w:line="360" w:lineRule="auto"/>
      <w:ind w:left="936" w:right="936"/>
      <w:jc w:val="both"/>
    </w:pPr>
    <w:rPr>
      <w:rFonts w:ascii="Calibri" w:eastAsia="Times New Roman" w:hAnsi="Calibri"/>
      <w:bCs/>
      <w:i/>
      <w:iCs/>
      <w:color w:val="4F81BD"/>
      <w:sz w:val="20"/>
      <w:szCs w:val="20"/>
      <w:lang w:val="sr-Latn-CS" w:eastAsia="sr-Latn-C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BD8"/>
    <w:rPr>
      <w:rFonts w:ascii="Calibri" w:eastAsia="Times New Roman" w:hAnsi="Calibri"/>
      <w:bCs/>
      <w:i/>
      <w:iCs/>
      <w:color w:val="4F81BD"/>
      <w:sz w:val="20"/>
      <w:szCs w:val="20"/>
      <w:lang w:val="sr-Latn-CS" w:eastAsia="sr-Latn-CS"/>
    </w:rPr>
  </w:style>
  <w:style w:type="character" w:styleId="SubtleEmphasis">
    <w:name w:val="Subtle Emphasis"/>
    <w:basedOn w:val="DefaultParagraphFont"/>
    <w:uiPriority w:val="19"/>
    <w:qFormat/>
    <w:rsid w:val="00086BD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086BD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086BD8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086BD8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6BD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BD8"/>
    <w:pPr>
      <w:outlineLvl w:val="9"/>
    </w:pPr>
    <w:rPr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Ankete%20nastavnici\Anketa%20nastavnika%20letnji%202014%202015%20PRIKAZ%20NAJVI&#352;IH%20I%20NAJNI&#381;IH%20OCEN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Ankete%20nastavnici\Anketa%20nastavnika%20letnji%202014%202015%20PRIKAZ%20NAJVI&#352;IH%20I%20NAJNI&#381;IH%20OCEN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Ankete%20nastavnici\Anketa%20nastavnika%20letnji%202014%202015%20PRIKAZ%20NAJVI&#352;IH%20I%20NAJNI&#381;IH%20OCEN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Ankete%20nastavnici\Anketa%20nastavnika%20letnji%202014%202015%20PRIKAZ%20NAJVI&#352;IH%20I%20NAJNI&#381;IH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6.3288352741762009E-5"/>
          <c:y val="6.4984755081857595E-2"/>
          <c:w val="0.5545021586015445"/>
          <c:h val="0.80737306933032038"/>
        </c:manualLayout>
      </c:layout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'НАСТАВНИЦИ ВЕШТИНА'!$B$30:$B$39</c:f>
              <c:strCache>
                <c:ptCount val="10"/>
                <c:pt idx="0">
                  <c:v>Наставник вештина држи вежбе у договореним терминима и без кашњења </c:v>
                </c:pt>
                <c:pt idx="1">
                  <c:v>Наставник вештина реализује одговарајућим темпом предвиђен програм вежби у складу са теоријском наставом</c:v>
                </c:pt>
                <c:pt idx="2">
                  <c:v>Наставник вештина демонстрира јасно и разумљиво</c:v>
                </c:pt>
                <c:pt idx="3">
                  <c:v>Наставник вештина показује прегледно и истиче најбитније </c:v>
                </c:pt>
                <c:pt idx="4">
                  <c:v>. Како у целини оцењујете вежбе из овог предмета? </c:v>
                </c:pt>
                <c:pt idx="5">
                  <c:v>Наставник вештина подстиче укључивање и учествовање студената у практичном раду</c:v>
                </c:pt>
                <c:pt idx="6">
                  <c:v>Наставник вештина је спреман и вољан да помогне у савладавању практичне наставе</c:v>
                </c:pt>
                <c:pt idx="7">
                  <c:v>Наставник вештина долази на час добро припремљен </c:v>
                </c:pt>
                <c:pt idx="8">
                  <c:v>Наставник вештина одговара на студентска питања и води рачуна о мишљењу студената</c:v>
                </c:pt>
                <c:pt idx="9">
                  <c:v>Наставник вештина реализује вежбе тако да је студент активни учесник </c:v>
                </c:pt>
              </c:strCache>
            </c:strRef>
          </c:cat>
          <c:val>
            <c:numRef>
              <c:f>'НАСТАВНИЦИ ВЕШТИНА'!$C$30:$C$39</c:f>
              <c:numCache>
                <c:formatCode>General</c:formatCode>
                <c:ptCount val="10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705647247231822"/>
          <c:y val="9.8466255615917084E-2"/>
          <c:w val="0.41895142206176944"/>
          <c:h val="0.80306719780684932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1.6585767013186697E-3"/>
          <c:y val="0.12803980737316425"/>
          <c:w val="0.53035904646151044"/>
          <c:h val="0.79911183057964652"/>
        </c:manualLayout>
      </c:layout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'НАСТАВНИЦИ ВЕШТИНА'!$B$44:$B$53</c:f>
              <c:strCache>
                <c:ptCount val="10"/>
                <c:pt idx="0">
                  <c:v>Наставник вештина држи вежбе у договореним терминима и без кашњења </c:v>
                </c:pt>
                <c:pt idx="1">
                  <c:v>Наставник вештина показује прегледно и истиче најбитније </c:v>
                </c:pt>
                <c:pt idx="2">
                  <c:v>Наставник вештина демонстрира јасно и разумљиво</c:v>
                </c:pt>
                <c:pt idx="3">
                  <c:v>Наставник вештина одговара на студентска питања и води рачуна о мишљењу студената</c:v>
                </c:pt>
                <c:pt idx="4">
                  <c:v>Наставник вештина реализује одговарајућим темпом предвиђен програм вежби у складу са теоријском наставом</c:v>
                </c:pt>
                <c:pt idx="5">
                  <c:v>Наставник вештина долази на час добро припремљен </c:v>
                </c:pt>
                <c:pt idx="6">
                  <c:v>Наставник вештина подстиче укључивање и учествовање студената у практичном раду</c:v>
                </c:pt>
                <c:pt idx="7">
                  <c:v>Наставник вештина реализује вежбе тако да је студент активни учесник </c:v>
                </c:pt>
                <c:pt idx="8">
                  <c:v>Наставник вештина је спреман и вољан да помогне у савладавању практичне наставе</c:v>
                </c:pt>
                <c:pt idx="9">
                  <c:v>. Како у целини оцењујете вежбе из овог предмета? </c:v>
                </c:pt>
              </c:strCache>
            </c:strRef>
          </c:cat>
          <c:val>
            <c:numRef>
              <c:f>'НАСТАВНИЦИ ВЕШТИНА'!$C$44:$C$53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3899582039788341"/>
          <c:y val="9.8893726590489279E-4"/>
          <c:w val="0.45036493853464743"/>
          <c:h val="0.99901106273409512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1.1322976513723491E-2"/>
          <c:y val="2.7101780967671359E-2"/>
          <c:w val="0.54332857934941414"/>
          <c:h val="0.80439382433547491"/>
        </c:manualLayout>
      </c:layout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ПРЕДАВАЧИ!$B$30:$B$39</c:f>
              <c:strCache>
                <c:ptCount val="10"/>
                <c:pt idx="0">
                  <c:v>Наставник подстиче укључивање и учествовање студената у настави</c:v>
                </c:pt>
                <c:pt idx="1">
                  <c:v>Наставник излаже јасно и разумљиво</c:v>
                </c:pt>
                <c:pt idx="2">
                  <c:v>Наставник држи наставу у договореним терминима и без кашњења</c:v>
                </c:pt>
                <c:pt idx="3">
                  <c:v>Наставник излаже одговарајућим темпом током семестра</c:v>
                </c:pt>
                <c:pt idx="4">
                  <c:v>Досадашње оцене код овог наставника у оквиру овог предмета одговарају показаном знању студената</c:v>
                </c:pt>
                <c:pt idx="5">
                  <c:v>Наставник излаже прегледно и истиче најбитније</c:v>
                </c:pt>
                <c:pt idx="6">
                  <c:v>Наставник долази на час добро припремљен</c:v>
                </c:pt>
                <c:pt idx="7">
                  <c:v>Наставник даје корисне информације о раду студената (након семинарских радова, вежби, активности на часу...)</c:v>
                </c:pt>
                <c:pt idx="8">
                  <c:v>Како у целини оцењујете предавања/вежбе из овог предмета</c:v>
                </c:pt>
                <c:pt idx="9">
                  <c:v>Наставник одговара на студентска питања и води рачуна о студентским коментарима</c:v>
                </c:pt>
              </c:strCache>
            </c:strRef>
          </c:cat>
          <c:val>
            <c:numRef>
              <c:f>ПРЕДАВАЧИ!$C$30:$C$39</c:f>
              <c:numCache>
                <c:formatCode>General</c:formatCode>
                <c:ptCount val="10"/>
                <c:pt idx="0">
                  <c:v>17</c:v>
                </c:pt>
                <c:pt idx="1">
                  <c:v>12</c:v>
                </c:pt>
                <c:pt idx="2">
                  <c:v>12</c:v>
                </c:pt>
                <c:pt idx="3">
                  <c:v>10</c:v>
                </c:pt>
                <c:pt idx="4">
                  <c:v>10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660339862570305"/>
          <c:y val="3.0616905339363251E-5"/>
          <c:w val="0.42298589513460766"/>
          <c:h val="0.81355472190177458"/>
        </c:manualLayout>
      </c:layout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4.4114682409637724E-3"/>
          <c:y val="2.820811192071229E-4"/>
          <c:w val="0.53802069847809331"/>
          <c:h val="0.80295886076357414"/>
        </c:manualLayout>
      </c:layout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ПРЕДАВАЧИ!$B$44:$B$53</c:f>
              <c:strCache>
                <c:ptCount val="10"/>
                <c:pt idx="0">
                  <c:v>Како у целини оцењујете предавања/вежбе из овог предмета</c:v>
                </c:pt>
                <c:pt idx="1">
                  <c:v>Наставник излаже јасно и разумљиво</c:v>
                </c:pt>
                <c:pt idx="2">
                  <c:v>Наставник излаже одговарајућим темпом током семестра</c:v>
                </c:pt>
                <c:pt idx="3">
                  <c:v>Наставник излаже прегледно и истиче најбитније</c:v>
                </c:pt>
                <c:pt idx="4">
                  <c:v>Досадашње оцене код овог наставника у оквиру овог предмета одговарају показаном знању студената</c:v>
                </c:pt>
                <c:pt idx="5">
                  <c:v>Наставник подстиче укључивање и учествовање студената у настави</c:v>
                </c:pt>
                <c:pt idx="6">
                  <c:v>Наставник држи наставу у договореним терминима и без кашњења</c:v>
                </c:pt>
                <c:pt idx="7">
                  <c:v>Наставник одговара на студентска питања и води рачуна о студентским коментарима</c:v>
                </c:pt>
                <c:pt idx="8">
                  <c:v>Наставник долази на час добро припремљен</c:v>
                </c:pt>
                <c:pt idx="9">
                  <c:v>Наставник даје корисне информације о раду студената (након семинарских радова, вежби, активности на часу...)</c:v>
                </c:pt>
              </c:strCache>
            </c:strRef>
          </c:cat>
          <c:val>
            <c:numRef>
              <c:f>ПРЕДАВАЧИ!$C$44:$C$53</c:f>
              <c:numCache>
                <c:formatCode>General</c:formatCode>
                <c:ptCount val="10"/>
                <c:pt idx="0">
                  <c:v>29</c:v>
                </c:pt>
                <c:pt idx="1">
                  <c:v>14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6352786565097879"/>
          <c:y val="3.0892265897810816E-3"/>
          <c:w val="0.42888839312585908"/>
          <c:h val="0.83009047481162579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Informatika1</cp:lastModifiedBy>
  <cp:revision>3</cp:revision>
  <dcterms:created xsi:type="dcterms:W3CDTF">2016-03-03T17:34:00Z</dcterms:created>
  <dcterms:modified xsi:type="dcterms:W3CDTF">2016-03-14T13:28:00Z</dcterms:modified>
</cp:coreProperties>
</file>